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5167" w14:textId="77777777" w:rsidR="00595BBA" w:rsidRDefault="001C2C34">
      <w:pPr>
        <w:pStyle w:val="Heading1"/>
      </w:pPr>
      <w:r>
        <w:t>Chatham Grove Elementary PTA – General Board Meeting Minutes</w:t>
      </w:r>
    </w:p>
    <w:p w14:paraId="243BA28E" w14:textId="77777777" w:rsidR="00595BBA" w:rsidRDefault="001C2C34">
      <w:r>
        <w:t>Date: August 13, 2025</w:t>
      </w:r>
    </w:p>
    <w:p w14:paraId="1ED7D5AA" w14:textId="77777777" w:rsidR="00595BBA" w:rsidRDefault="001C2C34">
      <w:r>
        <w:t>Time: 5:30 PM – 7:31 PM</w:t>
      </w:r>
    </w:p>
    <w:p w14:paraId="592C9773" w14:textId="77777777" w:rsidR="00595BBA" w:rsidRDefault="001C2C34">
      <w:r>
        <w:t>Location: Love Perry Residency</w:t>
      </w:r>
    </w:p>
    <w:p w14:paraId="1EBAF590" w14:textId="77777777" w:rsidR="00595BBA" w:rsidRDefault="001C2C34">
      <w:pPr>
        <w:pStyle w:val="Heading2"/>
      </w:pPr>
      <w:r>
        <w:t>1. Call to Order</w:t>
      </w:r>
    </w:p>
    <w:p w14:paraId="056B668A" w14:textId="77777777" w:rsidR="00595BBA" w:rsidRDefault="001C2C34">
      <w:r>
        <w:t>Meeting called to order at 5:55 PM by Shana Perry (President).</w:t>
      </w:r>
    </w:p>
    <w:p w14:paraId="04496BB7" w14:textId="77777777" w:rsidR="00595BBA" w:rsidRDefault="001C2C34">
      <w:pPr>
        <w:pStyle w:val="Heading2"/>
      </w:pPr>
      <w:r>
        <w:t>2. Attendance</w:t>
      </w:r>
    </w:p>
    <w:p w14:paraId="0FB60C12" w14:textId="77777777" w:rsidR="00595BBA" w:rsidRDefault="001C2C34">
      <w:r>
        <w:t xml:space="preserve">Board Members </w:t>
      </w:r>
      <w:r>
        <w:t>Present: Shana Perry (President), Mairead Resch (Vice President), Sarah Paxson (Treasurer), Mary Chandran (Secretary)</w:t>
      </w:r>
    </w:p>
    <w:p w14:paraId="6CE1FF1A" w14:textId="5A53FE18" w:rsidR="00595BBA" w:rsidRDefault="001C2C34">
      <w:r>
        <w:t>PTA Members Present: Kelsey Bakis</w:t>
      </w:r>
      <w:r>
        <w:t>, Sara Sullivan</w:t>
      </w:r>
    </w:p>
    <w:p w14:paraId="350471DF" w14:textId="77777777" w:rsidR="00595BBA" w:rsidRDefault="001C2C34">
      <w:r>
        <w:t>Guests: None noted</w:t>
      </w:r>
    </w:p>
    <w:p w14:paraId="0691415F" w14:textId="77777777" w:rsidR="00595BBA" w:rsidRDefault="001C2C34">
      <w:pPr>
        <w:pStyle w:val="Heading2"/>
      </w:pPr>
      <w:r>
        <w:t>3. Approval of Previous Minutes</w:t>
      </w:r>
    </w:p>
    <w:p w14:paraId="0D858652" w14:textId="77777777" w:rsidR="00595BBA" w:rsidRDefault="001C2C34">
      <w:r>
        <w:t>Motion to approve July 10, 2025 minutes: Approved (Motion: Mary, Second: Sarah)</w:t>
      </w:r>
    </w:p>
    <w:p w14:paraId="567EC317" w14:textId="77777777" w:rsidR="00595BBA" w:rsidRDefault="001C2C34">
      <w:pPr>
        <w:pStyle w:val="Heading2"/>
      </w:pPr>
      <w:r>
        <w:t>4. Reports</w:t>
      </w:r>
    </w:p>
    <w:p w14:paraId="580F3840" w14:textId="77777777" w:rsidR="00595BBA" w:rsidRDefault="001C2C34">
      <w:r>
        <w:t>President’s Report:</w:t>
      </w:r>
    </w:p>
    <w:p w14:paraId="5AEDC27E" w14:textId="28C10C32" w:rsidR="00595BBA" w:rsidRDefault="001C2C34">
      <w:r>
        <w:t>• A</w:t>
      </w:r>
      <w:r>
        <w:t>pproval of</w:t>
      </w:r>
      <w:r>
        <w:t xml:space="preserve"> new board members – Motion: Shana, </w:t>
      </w:r>
      <w:proofErr w:type="gramStart"/>
      <w:r>
        <w:t>Second</w:t>
      </w:r>
      <w:proofErr w:type="gramEnd"/>
      <w:r>
        <w:t>: Sarah, Motion passed (4 YAY, 0 NAY). New Members-at-Large: Julie Sides and Bea Love-Perry.</w:t>
      </w:r>
    </w:p>
    <w:p w14:paraId="6E4B5468" w14:textId="77777777" w:rsidR="00595BBA" w:rsidRDefault="001C2C34">
      <w:r>
        <w:t>• Kindergarten Assessments went well; held as a one-day event this year (8/13/25).</w:t>
      </w:r>
    </w:p>
    <w:p w14:paraId="5AF2048E" w14:textId="69C9087D" w:rsidR="00595BBA" w:rsidRDefault="001C2C34">
      <w:r>
        <w:t xml:space="preserve">• Gator Gathering briefly </w:t>
      </w:r>
      <w:r>
        <w:t>discussed – tables, PTA membership, volunteer requests</w:t>
      </w:r>
      <w:r>
        <w:t>.</w:t>
      </w:r>
    </w:p>
    <w:p w14:paraId="11A58F49" w14:textId="6DE54DFF" w:rsidR="00595BBA" w:rsidRDefault="001C2C34">
      <w:r>
        <w:t xml:space="preserve">• Teacher Grants – Goal to streamline process and ensure thoughtful spending. Challenges with current reimbursement process; discussed options for PTA to directly purchase items rather than requiring teacher reimbursement. Grant amounts set at $200 per teacher, plus an additional $100 for PTA members. Instructional Assistants eligible for $50 grants. Deadline for applications moved to December 5, 2025, with grant </w:t>
      </w:r>
      <w:r>
        <w:t>form</w:t>
      </w:r>
      <w:r>
        <w:t xml:space="preserve"> to be sent by August 29, 2025.</w:t>
      </w:r>
    </w:p>
    <w:p w14:paraId="177692E1" w14:textId="116B278D" w:rsidR="00595BBA" w:rsidRDefault="001C2C34">
      <w:r>
        <w:t xml:space="preserve">• Garden – Recently cleaned by Jessica Davis and Sarah Daniels. Garden beds to be moved to create more space during recess, with the Gaga ball pit possibly </w:t>
      </w:r>
      <w:r>
        <w:t>placed in their current location. Discussed relocation options and long-term goals for making the garden a learning environment, potentially involving student council or local garden clubs.</w:t>
      </w:r>
    </w:p>
    <w:p w14:paraId="3AED6D6C" w14:textId="77777777" w:rsidR="00595BBA" w:rsidRDefault="001C2C34">
      <w:r>
        <w:t>• Bylaws – Plan to edit job descriptions for clarity.</w:t>
      </w:r>
    </w:p>
    <w:p w14:paraId="418B9E1A" w14:textId="77777777" w:rsidR="00595BBA" w:rsidRDefault="001C2C34">
      <w:r>
        <w:t>Vice President’s Report:</w:t>
      </w:r>
    </w:p>
    <w:p w14:paraId="243D2B6E" w14:textId="77777777" w:rsidR="00595BBA" w:rsidRDefault="001C2C34">
      <w:r>
        <w:t>• Advocacy – Explore resources and professional development for neurodivergent learning, potentially partnering with the Hill Center.</w:t>
      </w:r>
    </w:p>
    <w:p w14:paraId="59B7E896" w14:textId="6BEB47AA" w:rsidR="00595BBA" w:rsidRDefault="001C2C34">
      <w:r>
        <w:lastRenderedPageBreak/>
        <w:t>• Student Clubs –</w:t>
      </w:r>
      <w:r>
        <w:t xml:space="preserve"> Dr. Giles supports </w:t>
      </w:r>
      <w:r>
        <w:t>as an</w:t>
      </w:r>
      <w:r>
        <w:t xml:space="preserve"> after-school activities.</w:t>
      </w:r>
      <w:r>
        <w:t xml:space="preserve"> D</w:t>
      </w:r>
      <w:r>
        <w:t>iscussed possible volunteers (teachers vs. community members – e.g., parents, HS students)</w:t>
      </w:r>
      <w:r>
        <w:t xml:space="preserve">, stipends, and community center/community group </w:t>
      </w:r>
      <w:r>
        <w:t>partnerships.</w:t>
      </w:r>
    </w:p>
    <w:p w14:paraId="2A82C521" w14:textId="77777777" w:rsidR="001C2C34" w:rsidRDefault="001C2C34" w:rsidP="001C2C34">
      <w:r>
        <w:t xml:space="preserve">• MAL Role – Continue identifying volunteer </w:t>
      </w:r>
      <w:r>
        <w:t>needs and filling them early</w:t>
      </w:r>
    </w:p>
    <w:p w14:paraId="7F62A339" w14:textId="48CAE367" w:rsidR="00595BBA" w:rsidRDefault="001C2C34" w:rsidP="001C2C34">
      <w:pPr>
        <w:pStyle w:val="ListParagraph"/>
        <w:numPr>
          <w:ilvl w:val="0"/>
          <w:numId w:val="11"/>
        </w:numPr>
      </w:pPr>
      <w:r>
        <w:t>D</w:t>
      </w:r>
      <w:r>
        <w:t>iscussed succession planning, including roles like Treasurer-in-Training.</w:t>
      </w:r>
    </w:p>
    <w:p w14:paraId="061CAEA8" w14:textId="77777777" w:rsidR="00595BBA" w:rsidRDefault="001C2C34">
      <w:r>
        <w:t>T</w:t>
      </w:r>
      <w:r>
        <w:t>reasurer’s Report:</w:t>
      </w:r>
    </w:p>
    <w:p w14:paraId="62BE43A8" w14:textId="77777777" w:rsidR="00595BBA" w:rsidRDefault="001C2C34">
      <w:r>
        <w:t>• Money Minder to be used for reimbursements moving forward.</w:t>
      </w:r>
    </w:p>
    <w:p w14:paraId="38365CD2" w14:textId="38164D18" w:rsidR="00595BBA" w:rsidRDefault="001C2C34">
      <w:r>
        <w:t>• Audit in progress; monthly financial review</w:t>
      </w:r>
      <w:r>
        <w:t xml:space="preserve"> completed and signed by Nate Hess, Kelsey, and Steph Barnes.</w:t>
      </w:r>
    </w:p>
    <w:p w14:paraId="1893C77F" w14:textId="55435FFF" w:rsidR="00595BBA" w:rsidRDefault="001C2C34">
      <w:r>
        <w:t>• Morgan Callahan and Ki</w:t>
      </w:r>
      <w:r>
        <w:t xml:space="preserve">nley Reeves voted in as audit members, with Kelsey </w:t>
      </w:r>
      <w:r>
        <w:t>serving temporarily.</w:t>
      </w:r>
    </w:p>
    <w:p w14:paraId="7859197E" w14:textId="77777777" w:rsidR="00595BBA" w:rsidRDefault="001C2C34">
      <w:pPr>
        <w:pStyle w:val="Heading2"/>
      </w:pPr>
      <w:r>
        <w:t>5. Old Business</w:t>
      </w:r>
    </w:p>
    <w:p w14:paraId="0D33E61F" w14:textId="77777777" w:rsidR="00595BBA" w:rsidRDefault="001C2C34">
      <w:r>
        <w:t>None noted.</w:t>
      </w:r>
    </w:p>
    <w:p w14:paraId="1B0FE3BE" w14:textId="77777777" w:rsidR="00595BBA" w:rsidRDefault="001C2C34">
      <w:pPr>
        <w:pStyle w:val="Heading2"/>
      </w:pPr>
      <w:r>
        <w:t>6. New Business</w:t>
      </w:r>
    </w:p>
    <w:p w14:paraId="4BA0B781" w14:textId="77777777" w:rsidR="00595BBA" w:rsidRDefault="001C2C34">
      <w:r>
        <w:t>None noted.</w:t>
      </w:r>
    </w:p>
    <w:p w14:paraId="6FACB4A4" w14:textId="77777777" w:rsidR="00595BBA" w:rsidRDefault="001C2C34">
      <w:pPr>
        <w:pStyle w:val="Heading2"/>
      </w:pPr>
      <w:r>
        <w:t>7. Upcoming Events</w:t>
      </w:r>
    </w:p>
    <w:p w14:paraId="4F9ADD2E" w14:textId="77777777" w:rsidR="00595BBA" w:rsidRDefault="001C2C34">
      <w:r>
        <w:t>No events formally listed in minutes.</w:t>
      </w:r>
    </w:p>
    <w:p w14:paraId="0324133E" w14:textId="77777777" w:rsidR="00595BBA" w:rsidRDefault="001C2C34">
      <w:pPr>
        <w:pStyle w:val="Heading2"/>
      </w:pPr>
      <w:r>
        <w:t>8. Action Items</w:t>
      </w:r>
    </w:p>
    <w:p w14:paraId="745DD884" w14:textId="77777777" w:rsidR="001C2C34" w:rsidRDefault="001C2C34" w:rsidP="001C2C34">
      <w:pPr>
        <w:pStyle w:val="ListParagraph"/>
        <w:numPr>
          <w:ilvl w:val="0"/>
          <w:numId w:val="12"/>
        </w:numPr>
      </w:pPr>
      <w:r>
        <w:t>Send updated teacher grant applications by August 29, 2025 – Teacher Grant Committee</w:t>
      </w:r>
    </w:p>
    <w:p w14:paraId="3690773F" w14:textId="77777777" w:rsidR="001C2C34" w:rsidRDefault="001C2C34" w:rsidP="001C2C34">
      <w:pPr>
        <w:pStyle w:val="ListParagraph"/>
        <w:numPr>
          <w:ilvl w:val="0"/>
          <w:numId w:val="12"/>
        </w:numPr>
      </w:pPr>
      <w:r>
        <w:t>Relocate garden beds and school support</w:t>
      </w:r>
      <w:r>
        <w:t xml:space="preserve"> – Garden Committee; Discuss with Dr. Giles</w:t>
      </w:r>
    </w:p>
    <w:p w14:paraId="669E98A6" w14:textId="35B331F6" w:rsidR="001C2C34" w:rsidRDefault="001C2C34" w:rsidP="001C2C34">
      <w:pPr>
        <w:pStyle w:val="ListParagraph"/>
        <w:numPr>
          <w:ilvl w:val="0"/>
          <w:numId w:val="12"/>
        </w:numPr>
      </w:pPr>
      <w:r>
        <w:t xml:space="preserve">Edit bylaws for job descriptions </w:t>
      </w:r>
    </w:p>
    <w:p w14:paraId="05DCEC68" w14:textId="7489884F" w:rsidR="001C2C34" w:rsidRDefault="001C2C34" w:rsidP="001C2C34">
      <w:pPr>
        <w:pStyle w:val="ListParagraph"/>
        <w:numPr>
          <w:ilvl w:val="0"/>
          <w:numId w:val="12"/>
        </w:numPr>
      </w:pPr>
      <w:r>
        <w:t>Identify volunteer needs and recruit early</w:t>
      </w:r>
    </w:p>
    <w:p w14:paraId="6FA306FF" w14:textId="77777777" w:rsidR="001C2C34" w:rsidRDefault="001C2C34"/>
    <w:p w14:paraId="7CCD1A86" w14:textId="77777777" w:rsidR="00595BBA" w:rsidRDefault="001C2C34">
      <w:pPr>
        <w:pStyle w:val="Heading2"/>
      </w:pPr>
      <w:r>
        <w:t>9. Adjournment</w:t>
      </w:r>
    </w:p>
    <w:p w14:paraId="637F7FFD" w14:textId="77777777" w:rsidR="00595BBA" w:rsidRDefault="001C2C34">
      <w:r>
        <w:t>Meeting adjourned at 7:31 PM.</w:t>
      </w:r>
    </w:p>
    <w:p w14:paraId="2D5DE9BF" w14:textId="77777777" w:rsidR="00595BBA" w:rsidRDefault="001C2C34">
      <w:r>
        <w:br/>
        <w:t>Minutes submitted by: Mary Chandran, Secretary</w:t>
      </w:r>
    </w:p>
    <w:p w14:paraId="06DD2041" w14:textId="5B3F2DE4" w:rsidR="00595BBA" w:rsidRDefault="00595BBA"/>
    <w:sectPr w:rsidR="00595BBA" w:rsidSect="001C2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FC7B64"/>
    <w:multiLevelType w:val="hybridMultilevel"/>
    <w:tmpl w:val="0B2E66A6"/>
    <w:lvl w:ilvl="0" w:tplc="39BEB868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FD4A18"/>
    <w:multiLevelType w:val="hybridMultilevel"/>
    <w:tmpl w:val="90CC4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E25ADC"/>
    <w:multiLevelType w:val="hybridMultilevel"/>
    <w:tmpl w:val="9CE82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744198">
    <w:abstractNumId w:val="8"/>
  </w:num>
  <w:num w:numId="2" w16cid:durableId="125700805">
    <w:abstractNumId w:val="6"/>
  </w:num>
  <w:num w:numId="3" w16cid:durableId="1994867178">
    <w:abstractNumId w:val="5"/>
  </w:num>
  <w:num w:numId="4" w16cid:durableId="2095587371">
    <w:abstractNumId w:val="4"/>
  </w:num>
  <w:num w:numId="5" w16cid:durableId="1206411942">
    <w:abstractNumId w:val="7"/>
  </w:num>
  <w:num w:numId="6" w16cid:durableId="1887599249">
    <w:abstractNumId w:val="3"/>
  </w:num>
  <w:num w:numId="7" w16cid:durableId="1905018105">
    <w:abstractNumId w:val="2"/>
  </w:num>
  <w:num w:numId="8" w16cid:durableId="1232809734">
    <w:abstractNumId w:val="1"/>
  </w:num>
  <w:num w:numId="9" w16cid:durableId="751270609">
    <w:abstractNumId w:val="0"/>
  </w:num>
  <w:num w:numId="10" w16cid:durableId="2107841466">
    <w:abstractNumId w:val="10"/>
  </w:num>
  <w:num w:numId="11" w16cid:durableId="1442265988">
    <w:abstractNumId w:val="11"/>
  </w:num>
  <w:num w:numId="12" w16cid:durableId="198671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2C34"/>
    <w:rsid w:val="0029639D"/>
    <w:rsid w:val="00326F90"/>
    <w:rsid w:val="00595BBA"/>
    <w:rsid w:val="00AA1D8D"/>
    <w:rsid w:val="00B47730"/>
    <w:rsid w:val="00CB0664"/>
    <w:rsid w:val="00DE2A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9835"/>
  <w14:defaultImageDpi w14:val="300"/>
  <w15:docId w15:val="{BF379566-CBA0-454B-A40B-E235149C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Chandran, Mary</cp:lastModifiedBy>
  <cp:revision>2</cp:revision>
  <dcterms:created xsi:type="dcterms:W3CDTF">2025-08-14T00:43:00Z</dcterms:created>
  <dcterms:modified xsi:type="dcterms:W3CDTF">2025-08-14T00:43:00Z</dcterms:modified>
  <cp:category/>
</cp:coreProperties>
</file>